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2C" w:rsidRPr="00526A2C" w:rsidRDefault="00526A2C" w:rsidP="00526A2C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cs-CZ"/>
        </w:rPr>
      </w:pPr>
      <w:r w:rsidRPr="00526A2C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bdr w:val="none" w:sz="0" w:space="0" w:color="auto" w:frame="1"/>
          <w:lang w:eastAsia="cs-CZ"/>
        </w:rPr>
        <w:t>Informace – Zápis do MŠ pro děti z Ukrajiny na školní rok 2022/2023</w:t>
      </w: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Základní škola a mateřská škola Kostelní Hlavno, okres Praha -východ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Informace pro rodiče 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zápis pro děti z Ukrajiny do mateřské školy na školní rok 2022/2023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s-CZ"/>
        </w:rPr>
        <w:t>Výdej přihlášek: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b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Přihlášku si rodiče mohou stáhnout </w:t>
      </w:r>
      <w:r w:rsidRPr="00526A2C">
        <w:rPr>
          <w:rFonts w:ascii="var(--ricos-font-family,unset)" w:eastAsia="Times New Roman" w:hAnsi="var(--ricos-font-family,unset)" w:cs="Arial"/>
          <w:b/>
          <w:color w:val="000000"/>
          <w:sz w:val="24"/>
          <w:szCs w:val="24"/>
          <w:bdr w:val="none" w:sz="0" w:space="0" w:color="auto" w:frame="1"/>
          <w:lang w:eastAsia="cs-CZ"/>
        </w:rPr>
        <w:t>zde</w:t>
      </w:r>
      <w:hyperlink r:id="rId5" w:history="1">
        <w:r w:rsidR="002C0BE9" w:rsidRPr="002C0BE9">
          <w:rPr>
            <w:rStyle w:val="Hypertextovodkaz"/>
            <w:rFonts w:ascii="var(--ricos-font-family,unset)" w:eastAsia="Times New Roman" w:hAnsi="var(--ricos-font-family,unset)" w:cs="Arial"/>
            <w:b/>
            <w:sz w:val="24"/>
            <w:szCs w:val="24"/>
            <w:bdr w:val="none" w:sz="0" w:space="0" w:color="auto" w:frame="1"/>
            <w:lang w:eastAsia="cs-CZ"/>
          </w:rPr>
          <w:t>https://www.zskostelnihlavno.cz/mimoradny-zapis-k-predskolnimu-vzdelavani-pro-deti-z-ukrajiny</w:t>
        </w:r>
      </w:hyperlink>
      <w:bookmarkStart w:id="0" w:name="_GoBack"/>
      <w:bookmarkEnd w:id="0"/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popřípadě vyzvednout </w:t>
      </w:r>
      <w:r w:rsidR="00FB5F73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ve vestibulu základní školy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v termínu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od </w:t>
      </w:r>
      <w:r w:rsidR="00FB5F73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26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. 5. 2022 do 10. 6. 2022 v době od 8.00 hod. do 16.00 hod.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cs-CZ"/>
        </w:rPr>
        <w:t>Sběr přihlášek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Požadované dokumenty donesou zákonní zástupci dítěte do mateřské školy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dne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15. 6.2022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v době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13.00 - 16.00 hod. 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Přihlášky budou posouzeny podle stanovených kritérií, vydaných ředitelkou školy, Mgr. </w:t>
      </w:r>
      <w:r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Jitkou Potměšilovou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pro školní rok 2022/2023.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Informaci o přijetí/nepřijetí naleznete na vyvěšeném seznamu dne </w:t>
      </w:r>
      <w:proofErr w:type="gram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22.6.2022</w:t>
      </w:r>
      <w:proofErr w:type="gram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FB5F73" w:rsidRPr="00FB5F73">
        <w:rPr>
          <w:rFonts w:ascii="var(--ricos-font-family,unset)" w:eastAsia="Times New Roman" w:hAnsi="var(--ricos-font-family,unset)" w:cs="Arial"/>
          <w:b/>
          <w:color w:val="000000"/>
          <w:sz w:val="24"/>
          <w:szCs w:val="24"/>
          <w:bdr w:val="none" w:sz="0" w:space="0" w:color="auto" w:frame="1"/>
          <w:lang w:eastAsia="cs-CZ"/>
        </w:rPr>
        <w:t>odkaz na web</w:t>
      </w:r>
      <w:r w:rsidRPr="00FB5F73">
        <w:rPr>
          <w:rFonts w:ascii="var(--ricos-font-family,unset)" w:eastAsia="Times New Roman" w:hAnsi="var(--ricos-font-family,unset)" w:cs="Arial"/>
          <w:b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hyperlink r:id="rId6" w:history="1">
        <w:r w:rsidR="002C0BE9" w:rsidRPr="002C0BE9">
          <w:rPr>
            <w:rStyle w:val="Hypertextovodkaz"/>
            <w:rFonts w:ascii="var(--ricos-font-family,unset)" w:eastAsia="Times New Roman" w:hAnsi="var(--ricos-font-family,unset)" w:cs="Arial"/>
            <w:b/>
            <w:sz w:val="24"/>
            <w:szCs w:val="24"/>
            <w:bdr w:val="none" w:sz="0" w:space="0" w:color="auto" w:frame="1"/>
            <w:lang w:eastAsia="cs-CZ"/>
          </w:rPr>
          <w:t>https://www.zskostelnihlavno.cz/</w:t>
        </w:r>
      </w:hyperlink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Інформацію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про</w:t>
      </w:r>
      <w:proofErr w:type="spellEnd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була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прийнята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/</w:t>
      </w:r>
      <w:proofErr w:type="spellStart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не</w:t>
      </w:r>
      <w:proofErr w:type="spellEnd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була</w:t>
      </w:r>
      <w:proofErr w:type="spellEnd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прийнята</w:t>
      </w:r>
      <w:proofErr w:type="spellEnd"/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дитини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також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можна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знайти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в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списку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ТУТ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,</w:t>
      </w:r>
      <w:r w:rsidRPr="00526A2C">
        <w:rPr>
          <w:rFonts w:ascii="inherit" w:eastAsia="Times New Roman" w:hAnsi="inherit" w:cs="Arial"/>
          <w:i/>
          <w:iCs/>
          <w:color w:val="FF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vyvěšeno – 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hlavní vchod MŠ Kostelní Hlavno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,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pod výše uvedeným registračním číslem /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під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зазначеним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вище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реєстраційним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номером</w:t>
      </w:r>
      <w:proofErr w:type="spellEnd"/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/.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Default="00526A2C" w:rsidP="00526A2C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</w:pP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30"/>
          <w:szCs w:val="30"/>
          <w:bdr w:val="none" w:sz="0" w:space="0" w:color="auto" w:frame="1"/>
          <w:lang w:eastAsia="cs-CZ"/>
        </w:rPr>
        <w:t>Kritéria pro přijetí dětí z Ukrajiny k předškolnímu vzdělávání na školní rok 2022/2023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Přijímání dětí se řídí zákonem č.561/2004 v platném znění / školský zákon/, a v souladu se zákonem č.500/2004 sb.(správní řád).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48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Ředitelka školy stanovuje tato pravidla pro přijetí dětí: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1. Vzděláváno může být dítě: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1)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kterému byla poskytnuta dočasná ochrana v souvislosti s válkou na Ukrajině /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prokazuje se vízovým štítkem nebo záznamem o udělení dočasné ochrany/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2) kterému bylo uděleno vízum za účelem strpění pobytu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2. Při rozhodování se posuzuje pouze: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1) věk dítěte /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bude postupováno pouze podle data narození dětí - od nejstarších k nejmladším, až do naplnění schválené kapacity MŠ podle rejstříku škol/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2) trvalý pobyt nebo místo pobytu cizince, dítěte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V Kostelním Hlavně 25.05.2022</w:t>
      </w:r>
      <w:r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ab/>
      </w:r>
      <w:r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ab/>
      </w:r>
      <w:r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ab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>U přijímacího řízení bude požadováno: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1.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žádost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o přijetí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2.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potvrzení dětského lékaře z ČR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o povinném očkování, imunitě, kontraindikaci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3. k nahlédnutí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doklad totožnosti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dítěte i zákonného zástupce/vízum strpění nebo dočasné ochraně/</w:t>
      </w:r>
    </w:p>
    <w:p w:rsidR="00526A2C" w:rsidRPr="00526A2C" w:rsidRDefault="00526A2C" w:rsidP="00526A2C">
      <w:pPr>
        <w:spacing w:after="0" w:line="240" w:lineRule="auto"/>
        <w:textAlignment w:val="baseline"/>
        <w:rPr>
          <w:rFonts w:ascii="var(--ricos-font-family,unset)" w:eastAsia="Times New Roman" w:hAnsi="var(--ricos-font-family,unset)" w:cs="Arial"/>
          <w:color w:val="000000"/>
          <w:sz w:val="24"/>
          <w:szCs w:val="24"/>
          <w:lang w:eastAsia="cs-CZ"/>
        </w:rPr>
      </w:pP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4. doložení </w:t>
      </w:r>
      <w:r w:rsidRPr="00526A2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místa pobytu dítěte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526A2C">
        <w:rPr>
          <w:rFonts w:ascii="var(--ricos-font-family,unset)" w:eastAsia="Times New Roman" w:hAnsi="var(--ricos-font-family,unset)" w:cs="Arial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FB5F73" w:rsidRPr="008D4518" w:rsidRDefault="00FB5F73" w:rsidP="008D4518">
      <w:pPr>
        <w:spacing w:after="0" w:line="480" w:lineRule="auto"/>
        <w:textAlignment w:val="baseline"/>
        <w:rPr>
          <w:rFonts w:ascii="inherit" w:eastAsia="Times New Roman" w:hAnsi="inherit" w:cs="Arial"/>
          <w:b/>
          <w:bCs/>
          <w:sz w:val="30"/>
          <w:szCs w:val="30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  <w:tab/>
      </w:r>
      <w:r w:rsidRPr="008D45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cs-CZ"/>
        </w:rPr>
        <w:t>Mgr. Jitka Potměšilová</w:t>
      </w:r>
    </w:p>
    <w:p w:rsidR="00FB5F73" w:rsidRDefault="00FB5F73" w:rsidP="00526A2C">
      <w:pPr>
        <w:spacing w:after="0" w:line="480" w:lineRule="auto"/>
        <w:textAlignment w:val="baseline"/>
        <w:rPr>
          <w:rFonts w:ascii="inherit" w:eastAsia="Times New Roman" w:hAnsi="inherit" w:cs="Arial"/>
          <w:b/>
          <w:bCs/>
          <w:color w:val="555555"/>
          <w:sz w:val="30"/>
          <w:szCs w:val="30"/>
          <w:bdr w:val="none" w:sz="0" w:space="0" w:color="auto" w:frame="1"/>
          <w:lang w:eastAsia="cs-CZ"/>
        </w:rPr>
      </w:pPr>
    </w:p>
    <w:p w:rsidR="00BA6F45" w:rsidRDefault="00BA6F45"/>
    <w:sectPr w:rsidR="00BA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(--ricos-font-family,unset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2C"/>
    <w:rsid w:val="002C0BE9"/>
    <w:rsid w:val="00526A2C"/>
    <w:rsid w:val="008D4518"/>
    <w:rsid w:val="00BA6F45"/>
    <w:rsid w:val="00DE76C2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6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A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log-post-title-font">
    <w:name w:val="blog-post-title-font"/>
    <w:basedOn w:val="Standardnpsmoodstavce"/>
    <w:rsid w:val="00526A2C"/>
  </w:style>
  <w:style w:type="paragraph" w:customStyle="1" w:styleId="mm8nw">
    <w:name w:val="mm8nw"/>
    <w:basedOn w:val="Normln"/>
    <w:rsid w:val="0052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2phjq">
    <w:name w:val="_2phjq"/>
    <w:basedOn w:val="Standardnpsmoodstavce"/>
    <w:rsid w:val="00526A2C"/>
  </w:style>
  <w:style w:type="character" w:styleId="Siln">
    <w:name w:val="Strong"/>
    <w:basedOn w:val="Standardnpsmoodstavce"/>
    <w:uiPriority w:val="22"/>
    <w:qFormat/>
    <w:rsid w:val="00526A2C"/>
    <w:rPr>
      <w:b/>
      <w:bCs/>
    </w:rPr>
  </w:style>
  <w:style w:type="character" w:styleId="Zvraznn">
    <w:name w:val="Emphasis"/>
    <w:basedOn w:val="Standardnpsmoodstavce"/>
    <w:uiPriority w:val="20"/>
    <w:qFormat/>
    <w:rsid w:val="00526A2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26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6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A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blog-post-title-font">
    <w:name w:val="blog-post-title-font"/>
    <w:basedOn w:val="Standardnpsmoodstavce"/>
    <w:rsid w:val="00526A2C"/>
  </w:style>
  <w:style w:type="paragraph" w:customStyle="1" w:styleId="mm8nw">
    <w:name w:val="mm8nw"/>
    <w:basedOn w:val="Normln"/>
    <w:rsid w:val="0052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2phjq">
    <w:name w:val="_2phjq"/>
    <w:basedOn w:val="Standardnpsmoodstavce"/>
    <w:rsid w:val="00526A2C"/>
  </w:style>
  <w:style w:type="character" w:styleId="Siln">
    <w:name w:val="Strong"/>
    <w:basedOn w:val="Standardnpsmoodstavce"/>
    <w:uiPriority w:val="22"/>
    <w:qFormat/>
    <w:rsid w:val="00526A2C"/>
    <w:rPr>
      <w:b/>
      <w:bCs/>
    </w:rPr>
  </w:style>
  <w:style w:type="character" w:styleId="Zvraznn">
    <w:name w:val="Emphasis"/>
    <w:basedOn w:val="Standardnpsmoodstavce"/>
    <w:uiPriority w:val="20"/>
    <w:qFormat/>
    <w:rsid w:val="00526A2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26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6134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55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4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35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3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67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46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99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9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6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58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6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6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6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46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1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2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5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84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96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3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40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skostelnihlavno.cz/" TargetMode="External"/><Relationship Id="rId5" Type="http://schemas.openxmlformats.org/officeDocument/2006/relationships/hyperlink" Target="https://www.zskostelnihlavno.cz/mimoradny-zapis-k-predskolnimu-vzdelavani-pro-deti-z-ukraji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potmesilovaj</dc:creator>
  <cp:keywords/>
  <dc:description/>
  <cp:lastModifiedBy>Benedikt</cp:lastModifiedBy>
  <cp:revision>5</cp:revision>
  <dcterms:created xsi:type="dcterms:W3CDTF">2022-05-25T07:26:00Z</dcterms:created>
  <dcterms:modified xsi:type="dcterms:W3CDTF">2022-05-25T12:24:00Z</dcterms:modified>
</cp:coreProperties>
</file>