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21" w:lineRule="exact" w:before="73"/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>ZÁKLADNÍ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MATEŘSKÁ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KOSTELNÍ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HLAVNO</w:t>
      </w:r>
    </w:p>
    <w:p>
      <w:pPr>
        <w:pStyle w:val="BodyText"/>
        <w:ind w:left="3497" w:right="1260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1092835</wp:posOffset>
            </wp:positionH>
            <wp:positionV relativeFrom="paragraph">
              <wp:posOffset>133567</wp:posOffset>
            </wp:positionV>
            <wp:extent cx="1104760" cy="10319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760" cy="1031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Kostelní</w:t>
      </w:r>
      <w:r>
        <w:rPr>
          <w:spacing w:val="-6"/>
        </w:rPr>
        <w:t> </w:t>
      </w:r>
      <w:r>
        <w:rPr/>
        <w:t>Hlavno</w:t>
      </w:r>
      <w:r>
        <w:rPr>
          <w:spacing w:val="-6"/>
        </w:rPr>
        <w:t> </w:t>
      </w:r>
      <w:r>
        <w:rPr/>
        <w:t>97,</w:t>
      </w:r>
      <w:r>
        <w:rPr>
          <w:spacing w:val="-6"/>
        </w:rPr>
        <w:t> </w:t>
      </w:r>
      <w:r>
        <w:rPr/>
        <w:t>294</w:t>
      </w:r>
      <w:r>
        <w:rPr>
          <w:spacing w:val="-6"/>
        </w:rPr>
        <w:t> </w:t>
      </w:r>
      <w:r>
        <w:rPr/>
        <w:t>76</w:t>
      </w:r>
      <w:r>
        <w:rPr>
          <w:spacing w:val="-6"/>
        </w:rPr>
        <w:t> </w:t>
      </w:r>
      <w:r>
        <w:rPr/>
        <w:t>Kostelní</w:t>
      </w:r>
      <w:r>
        <w:rPr>
          <w:spacing w:val="-6"/>
        </w:rPr>
        <w:t> </w:t>
      </w:r>
      <w:r>
        <w:rPr/>
        <w:t>Hlavno okres Praha - východ</w:t>
      </w:r>
    </w:p>
    <w:p>
      <w:pPr>
        <w:pStyle w:val="BodyText"/>
        <w:ind w:left="2238"/>
        <w:jc w:val="center"/>
      </w:pPr>
      <w:r>
        <w:rPr/>
        <w:t>telefon:</w:t>
      </w:r>
      <w:r>
        <w:rPr>
          <w:spacing w:val="-1"/>
        </w:rPr>
        <w:t> </w:t>
      </w:r>
      <w:r>
        <w:rPr/>
        <w:t>326971065,</w:t>
      </w:r>
      <w:r>
        <w:rPr>
          <w:spacing w:val="-1"/>
        </w:rPr>
        <w:t> </w:t>
      </w:r>
      <w:r>
        <w:rPr>
          <w:spacing w:val="-2"/>
        </w:rPr>
        <w:t>734575374</w:t>
      </w:r>
    </w:p>
    <w:p>
      <w:pPr>
        <w:pStyle w:val="BodyText"/>
        <w:ind w:left="2232"/>
        <w:jc w:val="center"/>
      </w:pPr>
      <w:r>
        <w:rPr/>
        <w:t>IČ:</w:t>
      </w:r>
      <w:r>
        <w:rPr>
          <w:spacing w:val="-6"/>
        </w:rPr>
        <w:t> </w:t>
      </w:r>
      <w:r>
        <w:rPr>
          <w:spacing w:val="-2"/>
        </w:rPr>
        <w:t>75002264</w:t>
      </w:r>
    </w:p>
    <w:p>
      <w:pPr>
        <w:pStyle w:val="BodyText"/>
        <w:ind w:left="4990" w:right="1903" w:hanging="850"/>
      </w:pPr>
      <w:r>
        <w:rPr/>
        <w:t>e-mail:</w:t>
      </w:r>
      <w:r>
        <w:rPr>
          <w:spacing w:val="-15"/>
        </w:rPr>
        <w:t> </w:t>
      </w:r>
      <w:hyperlink r:id="rId6">
        <w:r>
          <w:rPr/>
          <w:t>zs.kostelnihlavno@volny.cz</w:t>
        </w:r>
      </w:hyperlink>
      <w:r>
        <w:rPr/>
        <w:t> </w:t>
      </w:r>
      <w:hyperlink r:id="rId7">
        <w:r>
          <w:rPr>
            <w:spacing w:val="-2"/>
          </w:rPr>
          <w:t>www.zskostelnihlavno.cz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2301494</wp:posOffset>
                </wp:positionH>
                <wp:positionV relativeFrom="paragraph">
                  <wp:posOffset>248095</wp:posOffset>
                </wp:positionV>
                <wp:extent cx="4469765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697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9765" h="18415">
                              <a:moveTo>
                                <a:pt x="446925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469257" y="18288"/>
                              </a:lnTo>
                              <a:lnTo>
                                <a:pt x="4469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220001pt;margin-top:19.53511pt;width:351.91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4"/>
      </w:pPr>
    </w:p>
    <w:p>
      <w:pPr>
        <w:pStyle w:val="Heading1"/>
        <w:spacing w:line="242" w:lineRule="auto"/>
      </w:pPr>
      <w:r>
        <w:rPr/>
        <w:t>Důležité</w:t>
      </w:r>
      <w:r>
        <w:rPr>
          <w:spacing w:val="-5"/>
        </w:rPr>
        <w:t> </w:t>
      </w:r>
      <w:r>
        <w:rPr/>
        <w:t>informace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zápisu</w:t>
      </w:r>
      <w:r>
        <w:rPr>
          <w:spacing w:val="-4"/>
        </w:rPr>
        <w:t> </w:t>
      </w:r>
      <w:r>
        <w:rPr/>
        <w:t>dětí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ročníku</w:t>
      </w:r>
      <w:r>
        <w:rPr>
          <w:spacing w:val="-2"/>
        </w:rPr>
        <w:t> </w:t>
      </w:r>
      <w:r>
        <w:rPr/>
        <w:t>Základní</w:t>
      </w:r>
      <w:r>
        <w:rPr>
          <w:spacing w:val="-1"/>
        </w:rPr>
        <w:t> </w:t>
      </w:r>
      <w:r>
        <w:rPr/>
        <w:t>školy</w:t>
      </w:r>
      <w:r>
        <w:rPr>
          <w:spacing w:val="-11"/>
        </w:rPr>
        <w:t> </w:t>
      </w:r>
      <w:r>
        <w:rPr/>
        <w:t>a mateřské školy Kostelní Hlavno pro školní rok 2026/2027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16"/>
        <w:rPr>
          <w:rFonts w:ascii="Arial"/>
          <w:b/>
          <w:sz w:val="28"/>
        </w:rPr>
      </w:pPr>
    </w:p>
    <w:p>
      <w:pPr>
        <w:pStyle w:val="BodyText"/>
        <w:spacing w:before="1"/>
        <w:ind w:left="141"/>
      </w:pPr>
      <w:r>
        <w:rPr/>
        <w:t>Vážení</w:t>
      </w:r>
      <w:r>
        <w:rPr>
          <w:spacing w:val="-2"/>
        </w:rPr>
        <w:t> rodiče,</w:t>
      </w:r>
    </w:p>
    <w:p>
      <w:pPr>
        <w:pStyle w:val="BodyText"/>
        <w:spacing w:before="276"/>
        <w:ind w:left="141" w:right="1140"/>
      </w:pPr>
      <w:r>
        <w:rPr/>
        <w:t>zápis</w:t>
      </w:r>
      <w:r>
        <w:rPr>
          <w:spacing w:val="-4"/>
        </w:rPr>
        <w:t> </w:t>
      </w:r>
      <w:r>
        <w:rPr/>
        <w:t>dětí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ročníku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školní</w:t>
      </w:r>
      <w:r>
        <w:rPr>
          <w:spacing w:val="-3"/>
        </w:rPr>
        <w:t> </w:t>
      </w:r>
      <w:r>
        <w:rPr/>
        <w:t>rok</w:t>
      </w:r>
      <w:r>
        <w:rPr>
          <w:spacing w:val="-3"/>
        </w:rPr>
        <w:t> </w:t>
      </w:r>
      <w:r>
        <w:rPr/>
        <w:t>2026/2027</w:t>
      </w:r>
      <w:r>
        <w:rPr>
          <w:spacing w:val="-3"/>
        </w:rPr>
        <w:t> </w:t>
      </w:r>
      <w:r>
        <w:rPr/>
        <w:t>bude</w:t>
      </w:r>
      <w:r>
        <w:rPr>
          <w:spacing w:val="-4"/>
        </w:rPr>
        <w:t> </w:t>
      </w:r>
      <w:r>
        <w:rPr/>
        <w:t>organizován</w:t>
      </w:r>
      <w:r>
        <w:rPr>
          <w:spacing w:val="-3"/>
        </w:rPr>
        <w:t> </w:t>
      </w:r>
      <w:r>
        <w:rPr/>
        <w:t>v Základní</w:t>
      </w:r>
      <w:r>
        <w:rPr>
          <w:spacing w:val="-3"/>
        </w:rPr>
        <w:t> </w:t>
      </w:r>
      <w:r>
        <w:rPr/>
        <w:t>škole a mateřské škole Kostelní Hlavno následujícím způsobem: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76" w:after="0"/>
        <w:ind w:left="848" w:right="0" w:hanging="347"/>
        <w:jc w:val="left"/>
        <w:rPr>
          <w:b/>
          <w:sz w:val="24"/>
        </w:rPr>
      </w:pPr>
      <w:r>
        <w:rPr>
          <w:sz w:val="24"/>
        </w:rPr>
        <w:t>Zápis</w:t>
      </w:r>
      <w:r>
        <w:rPr>
          <w:spacing w:val="-4"/>
          <w:sz w:val="24"/>
        </w:rPr>
        <w:t> </w:t>
      </w:r>
      <w:r>
        <w:rPr>
          <w:sz w:val="24"/>
        </w:rPr>
        <w:t>proběhne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osobní přítomnosti</w:t>
      </w:r>
      <w:r>
        <w:rPr>
          <w:spacing w:val="-1"/>
          <w:sz w:val="24"/>
        </w:rPr>
        <w:t> </w:t>
      </w:r>
      <w:r>
        <w:rPr>
          <w:sz w:val="24"/>
        </w:rPr>
        <w:t>dětí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škole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termínu</w:t>
      </w:r>
      <w:r>
        <w:rPr>
          <w:spacing w:val="-1"/>
          <w:sz w:val="24"/>
        </w:rPr>
        <w:t> </w:t>
      </w:r>
      <w:r>
        <w:rPr>
          <w:b/>
          <w:sz w:val="24"/>
        </w:rPr>
        <w:t>15. 01.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od </w:t>
      </w:r>
      <w:r>
        <w:rPr>
          <w:b/>
          <w:spacing w:val="-2"/>
          <w:sz w:val="24"/>
        </w:rPr>
        <w:t>14:00</w:t>
      </w:r>
    </w:p>
    <w:p>
      <w:pPr>
        <w:spacing w:before="0"/>
        <w:ind w:left="861" w:right="0" w:firstLine="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17:00 hodin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Náhradní termín je</w:t>
      </w:r>
      <w:r>
        <w:rPr>
          <w:spacing w:val="-1"/>
          <w:sz w:val="24"/>
        </w:rPr>
        <w:t> </w:t>
      </w:r>
      <w:r>
        <w:rPr>
          <w:b/>
          <w:sz w:val="24"/>
        </w:rPr>
        <w:t>22.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01. </w:t>
      </w:r>
      <w:r>
        <w:rPr>
          <w:b/>
          <w:spacing w:val="-2"/>
          <w:sz w:val="24"/>
        </w:rPr>
        <w:t>2026.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76" w:after="0"/>
        <w:ind w:left="861" w:right="310" w:hanging="360"/>
        <w:jc w:val="left"/>
        <w:rPr>
          <w:sz w:val="24"/>
        </w:rPr>
      </w:pPr>
      <w:r>
        <w:rPr>
          <w:b/>
          <w:sz w:val="24"/>
          <w:u w:val="single"/>
        </w:rPr>
        <w:t>Dokumenty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k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zápisu</w:t>
      </w:r>
      <w:r>
        <w:rPr>
          <w:b/>
          <w:sz w:val="24"/>
        </w:rPr>
        <w:t> </w:t>
      </w:r>
      <w:r>
        <w:rPr>
          <w:sz w:val="24"/>
        </w:rPr>
        <w:t>(věk</w:t>
      </w:r>
      <w:r>
        <w:rPr>
          <w:spacing w:val="-2"/>
          <w:sz w:val="24"/>
        </w:rPr>
        <w:t> </w:t>
      </w:r>
      <w:r>
        <w:rPr>
          <w:sz w:val="24"/>
        </w:rPr>
        <w:t>dítěte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let</w:t>
      </w:r>
      <w:r>
        <w:rPr>
          <w:spacing w:val="-2"/>
          <w:sz w:val="24"/>
        </w:rPr>
        <w:t> </w:t>
      </w: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31.</w:t>
      </w:r>
      <w:r>
        <w:rPr>
          <w:spacing w:val="-2"/>
          <w:sz w:val="24"/>
        </w:rPr>
        <w:t> </w:t>
      </w:r>
      <w:r>
        <w:rPr>
          <w:sz w:val="24"/>
        </w:rPr>
        <w:t>08.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děti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odkladem</w:t>
      </w:r>
      <w:r>
        <w:rPr>
          <w:spacing w:val="-2"/>
          <w:sz w:val="24"/>
        </w:rPr>
        <w:t> </w:t>
      </w:r>
      <w:r>
        <w:rPr>
          <w:sz w:val="24"/>
        </w:rPr>
        <w:t>povinné</w:t>
      </w:r>
      <w:r>
        <w:rPr>
          <w:spacing w:val="-2"/>
          <w:sz w:val="24"/>
        </w:rPr>
        <w:t> </w:t>
      </w:r>
      <w:r>
        <w:rPr>
          <w:sz w:val="24"/>
        </w:rPr>
        <w:t>školní docházky z loňského školního roku)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Žádost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přijetí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1"/>
          <w:sz w:val="24"/>
        </w:rPr>
        <w:t> </w:t>
      </w:r>
      <w:r>
        <w:rPr>
          <w:sz w:val="24"/>
        </w:rPr>
        <w:t>základnímu</w:t>
      </w:r>
      <w:r>
        <w:rPr>
          <w:spacing w:val="-1"/>
          <w:sz w:val="24"/>
        </w:rPr>
        <w:t> </w:t>
      </w:r>
      <w:r>
        <w:rPr>
          <w:sz w:val="24"/>
        </w:rPr>
        <w:t>vzdělávání (ke</w:t>
      </w:r>
      <w:r>
        <w:rPr>
          <w:spacing w:val="-2"/>
          <w:sz w:val="24"/>
        </w:rPr>
        <w:t> stažení)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Zápisní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1"/>
          <w:sz w:val="24"/>
        </w:rPr>
        <w:t> </w:t>
      </w:r>
      <w:r>
        <w:rPr>
          <w:sz w:val="24"/>
        </w:rPr>
        <w:t>(ke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stažení)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4" w:lineRule="exact" w:before="1" w:after="0"/>
        <w:ind w:left="1557" w:right="0" w:hanging="336"/>
        <w:jc w:val="left"/>
        <w:rPr>
          <w:sz w:val="24"/>
        </w:rPr>
      </w:pPr>
      <w:r>
        <w:rPr>
          <w:sz w:val="24"/>
        </w:rPr>
        <w:t>Rodný</w:t>
      </w:r>
      <w:r>
        <w:rPr>
          <w:spacing w:val="-5"/>
          <w:sz w:val="24"/>
        </w:rPr>
        <w:t> </w:t>
      </w:r>
      <w:r>
        <w:rPr>
          <w:sz w:val="24"/>
        </w:rPr>
        <w:t>list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dítěte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4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Občanský</w:t>
      </w:r>
      <w:r>
        <w:rPr>
          <w:spacing w:val="-6"/>
          <w:sz w:val="24"/>
        </w:rPr>
        <w:t> </w:t>
      </w:r>
      <w:r>
        <w:rPr>
          <w:sz w:val="24"/>
        </w:rPr>
        <w:t>průkaz</w:t>
      </w:r>
      <w:r>
        <w:rPr>
          <w:spacing w:val="1"/>
          <w:sz w:val="24"/>
        </w:rPr>
        <w:t> </w:t>
      </w:r>
      <w:r>
        <w:rPr>
          <w:sz w:val="24"/>
        </w:rPr>
        <w:t>zákonného zástupce</w:t>
      </w:r>
      <w:r>
        <w:rPr>
          <w:spacing w:val="-3"/>
          <w:sz w:val="24"/>
        </w:rPr>
        <w:t> </w:t>
      </w:r>
      <w:r>
        <w:rPr>
          <w:sz w:val="24"/>
        </w:rPr>
        <w:t>k</w:t>
      </w:r>
      <w:r>
        <w:rPr>
          <w:spacing w:val="1"/>
          <w:sz w:val="24"/>
        </w:rPr>
        <w:t> </w:t>
      </w:r>
      <w:r>
        <w:rPr>
          <w:sz w:val="24"/>
        </w:rPr>
        <w:t>ověření správnosti </w:t>
      </w:r>
      <w:r>
        <w:rPr>
          <w:spacing w:val="-2"/>
          <w:sz w:val="24"/>
        </w:rPr>
        <w:t>údajů</w:t>
      </w:r>
    </w:p>
    <w:p>
      <w:pPr>
        <w:pStyle w:val="Heading2"/>
        <w:numPr>
          <w:ilvl w:val="0"/>
          <w:numId w:val="1"/>
        </w:numPr>
        <w:tabs>
          <w:tab w:pos="848" w:val="left" w:leader="none"/>
        </w:tabs>
        <w:spacing w:line="276" w:lineRule="exact" w:before="275" w:after="0"/>
        <w:ind w:left="848" w:right="0" w:hanging="347"/>
        <w:jc w:val="left"/>
        <w:rPr>
          <w:u w:val="none"/>
        </w:rPr>
      </w:pPr>
      <w:r>
        <w:rPr>
          <w:u w:val="single"/>
        </w:rPr>
        <w:t>Dokumenty</w:t>
      </w:r>
      <w:r>
        <w:rPr>
          <w:spacing w:val="-2"/>
          <w:u w:val="single"/>
        </w:rPr>
        <w:t> </w:t>
      </w:r>
      <w:r>
        <w:rPr>
          <w:u w:val="single"/>
        </w:rPr>
        <w:t>k</w:t>
      </w:r>
      <w:r>
        <w:rPr>
          <w:spacing w:val="-1"/>
          <w:u w:val="single"/>
        </w:rPr>
        <w:t> </w:t>
      </w:r>
      <w:r>
        <w:rPr>
          <w:u w:val="single"/>
        </w:rPr>
        <w:t>zápisu</w:t>
      </w:r>
      <w:r>
        <w:rPr>
          <w:spacing w:val="-1"/>
          <w:u w:val="single"/>
        </w:rPr>
        <w:t> </w:t>
      </w:r>
      <w:r>
        <w:rPr>
          <w:u w:val="single"/>
        </w:rPr>
        <w:t>v případě</w:t>
      </w:r>
      <w:r>
        <w:rPr>
          <w:spacing w:val="-2"/>
          <w:u w:val="single"/>
        </w:rPr>
        <w:t> odkladu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Žádost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odklad (ke</w:t>
      </w:r>
      <w:r>
        <w:rPr>
          <w:spacing w:val="-2"/>
          <w:sz w:val="24"/>
        </w:rPr>
        <w:t> stažení)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  <w:tab w:pos="1581" w:val="left" w:leader="none"/>
        </w:tabs>
        <w:spacing w:line="240" w:lineRule="auto" w:before="0" w:after="0"/>
        <w:ind w:left="1581" w:right="512" w:hanging="360"/>
        <w:jc w:val="left"/>
        <w:rPr>
          <w:sz w:val="24"/>
        </w:rPr>
      </w:pPr>
      <w:r>
        <w:rPr>
          <w:sz w:val="24"/>
        </w:rPr>
        <w:t>Doporučení</w:t>
      </w:r>
      <w:r>
        <w:rPr>
          <w:spacing w:val="-8"/>
          <w:sz w:val="24"/>
        </w:rPr>
        <w:t> </w:t>
      </w:r>
      <w:r>
        <w:rPr>
          <w:sz w:val="24"/>
        </w:rPr>
        <w:t>školského</w:t>
      </w:r>
      <w:r>
        <w:rPr>
          <w:spacing w:val="-8"/>
          <w:sz w:val="24"/>
        </w:rPr>
        <w:t> </w:t>
      </w:r>
      <w:r>
        <w:rPr>
          <w:sz w:val="24"/>
        </w:rPr>
        <w:t>poradenského</w:t>
      </w:r>
      <w:r>
        <w:rPr>
          <w:spacing w:val="-8"/>
          <w:sz w:val="24"/>
        </w:rPr>
        <w:t> </w:t>
      </w:r>
      <w:r>
        <w:rPr>
          <w:sz w:val="24"/>
        </w:rPr>
        <w:t>pracoviště</w:t>
      </w:r>
      <w:r>
        <w:rPr>
          <w:spacing w:val="-9"/>
          <w:sz w:val="24"/>
        </w:rPr>
        <w:t> </w:t>
      </w:r>
      <w:r>
        <w:rPr>
          <w:sz w:val="24"/>
        </w:rPr>
        <w:t>(pedagogicko-psychologická poradna nebo Speciálně-pedagogické centrum)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Doporučení</w:t>
      </w:r>
      <w:r>
        <w:rPr>
          <w:spacing w:val="-1"/>
          <w:sz w:val="24"/>
        </w:rPr>
        <w:t> </w:t>
      </w:r>
      <w:r>
        <w:rPr>
          <w:sz w:val="24"/>
        </w:rPr>
        <w:t>odborného</w:t>
      </w:r>
      <w:r>
        <w:rPr>
          <w:spacing w:val="-2"/>
          <w:sz w:val="24"/>
        </w:rPr>
        <w:t> </w:t>
      </w:r>
      <w:r>
        <w:rPr>
          <w:sz w:val="24"/>
        </w:rPr>
        <w:t>lékaře</w:t>
      </w:r>
      <w:r>
        <w:rPr>
          <w:spacing w:val="-2"/>
          <w:sz w:val="24"/>
        </w:rPr>
        <w:t> </w:t>
      </w:r>
      <w:r>
        <w:rPr>
          <w:sz w:val="24"/>
        </w:rPr>
        <w:t>nebo</w:t>
      </w:r>
      <w:r>
        <w:rPr>
          <w:spacing w:val="-1"/>
          <w:sz w:val="24"/>
        </w:rPr>
        <w:t> </w:t>
      </w:r>
      <w:r>
        <w:rPr>
          <w:sz w:val="24"/>
        </w:rPr>
        <w:t>klinického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psychologa</w:t>
      </w:r>
    </w:p>
    <w:p>
      <w:pPr>
        <w:pStyle w:val="Heading2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74" w:after="0"/>
        <w:ind w:left="861" w:right="364" w:hanging="360"/>
        <w:jc w:val="left"/>
        <w:rPr>
          <w:u w:val="none"/>
        </w:rPr>
      </w:pPr>
      <w:r>
        <w:rPr>
          <w:u w:val="single"/>
        </w:rPr>
        <w:t>Dokumenty</w:t>
      </w:r>
      <w:r>
        <w:rPr>
          <w:spacing w:val="-3"/>
          <w:u w:val="single"/>
        </w:rPr>
        <w:t> </w:t>
      </w:r>
      <w:r>
        <w:rPr>
          <w:u w:val="single"/>
        </w:rPr>
        <w:t>k</w:t>
      </w:r>
      <w:r>
        <w:rPr>
          <w:spacing w:val="-3"/>
          <w:u w:val="single"/>
        </w:rPr>
        <w:t> </w:t>
      </w:r>
      <w:r>
        <w:rPr>
          <w:u w:val="single"/>
        </w:rPr>
        <w:t>zápisu</w:t>
      </w:r>
      <w:r>
        <w:rPr>
          <w:spacing w:val="-2"/>
          <w:u w:val="single"/>
        </w:rPr>
        <w:t> </w:t>
      </w:r>
      <w:r>
        <w:rPr>
          <w:u w:val="single"/>
        </w:rPr>
        <w:t>v</w:t>
      </w:r>
      <w:r>
        <w:rPr>
          <w:spacing w:val="-2"/>
          <w:u w:val="single"/>
        </w:rPr>
        <w:t> </w:t>
      </w:r>
      <w:r>
        <w:rPr>
          <w:u w:val="single"/>
        </w:rPr>
        <w:t>případě</w:t>
      </w:r>
      <w:r>
        <w:rPr>
          <w:spacing w:val="-4"/>
          <w:u w:val="single"/>
        </w:rPr>
        <w:t> </w:t>
      </w:r>
      <w:r>
        <w:rPr>
          <w:u w:val="single"/>
        </w:rPr>
        <w:t>dětí,</w:t>
      </w:r>
      <w:r>
        <w:rPr>
          <w:spacing w:val="-3"/>
          <w:u w:val="single"/>
        </w:rPr>
        <w:t> </w:t>
      </w:r>
      <w:r>
        <w:rPr>
          <w:u w:val="single"/>
        </w:rPr>
        <w:t>kterým</w:t>
      </w:r>
      <w:r>
        <w:rPr>
          <w:spacing w:val="-7"/>
          <w:u w:val="single"/>
        </w:rPr>
        <w:t> </w:t>
      </w:r>
      <w:r>
        <w:rPr>
          <w:u w:val="single"/>
        </w:rPr>
        <w:t>nebude</w:t>
      </w:r>
      <w:r>
        <w:rPr>
          <w:spacing w:val="-4"/>
          <w:u w:val="single"/>
        </w:rPr>
        <w:t> </w:t>
      </w:r>
      <w:r>
        <w:rPr>
          <w:u w:val="single"/>
        </w:rPr>
        <w:t>nejpozději</w:t>
      </w:r>
      <w:r>
        <w:rPr>
          <w:spacing w:val="-3"/>
          <w:u w:val="single"/>
        </w:rPr>
        <w:t> </w:t>
      </w:r>
      <w:r>
        <w:rPr>
          <w:u w:val="single"/>
        </w:rPr>
        <w:t>k 31.</w:t>
      </w:r>
      <w:r>
        <w:rPr>
          <w:spacing w:val="-3"/>
          <w:u w:val="single"/>
        </w:rPr>
        <w:t> </w:t>
      </w:r>
      <w:r>
        <w:rPr>
          <w:u w:val="single"/>
        </w:rPr>
        <w:t>08.</w:t>
      </w:r>
      <w:r>
        <w:rPr>
          <w:spacing w:val="-3"/>
          <w:u w:val="single"/>
        </w:rPr>
        <w:t> </w:t>
      </w:r>
      <w:r>
        <w:rPr>
          <w:u w:val="single"/>
        </w:rPr>
        <w:t>2026</w:t>
      </w:r>
      <w:r>
        <w:rPr>
          <w:spacing w:val="-3"/>
          <w:u w:val="single"/>
        </w:rPr>
        <w:t> </w:t>
      </w:r>
      <w:r>
        <w:rPr>
          <w:u w:val="single"/>
        </w:rPr>
        <w:t>šest</w:t>
      </w:r>
      <w:r>
        <w:rPr>
          <w:u w:val="none"/>
        </w:rPr>
        <w:t> </w:t>
      </w:r>
      <w:r>
        <w:rPr>
          <w:spacing w:val="-4"/>
          <w:u w:val="single"/>
        </w:rPr>
        <w:t>let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Žádost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přijetí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1"/>
          <w:sz w:val="24"/>
        </w:rPr>
        <w:t> </w:t>
      </w:r>
      <w:r>
        <w:rPr>
          <w:sz w:val="24"/>
        </w:rPr>
        <w:t>základnímu</w:t>
      </w:r>
      <w:r>
        <w:rPr>
          <w:spacing w:val="-1"/>
          <w:sz w:val="24"/>
        </w:rPr>
        <w:t> </w:t>
      </w:r>
      <w:r>
        <w:rPr>
          <w:sz w:val="24"/>
        </w:rPr>
        <w:t>vzdělávání (ke</w:t>
      </w:r>
      <w:r>
        <w:rPr>
          <w:spacing w:val="-2"/>
          <w:sz w:val="24"/>
        </w:rPr>
        <w:t> stažení)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3" w:lineRule="exact" w:before="0" w:after="0"/>
        <w:ind w:left="1557" w:right="0" w:hanging="336"/>
        <w:jc w:val="left"/>
        <w:rPr>
          <w:sz w:val="24"/>
        </w:rPr>
      </w:pPr>
      <w:r>
        <w:rPr>
          <w:sz w:val="24"/>
        </w:rPr>
        <w:t>Zápisní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1"/>
          <w:sz w:val="24"/>
        </w:rPr>
        <w:t> </w:t>
      </w:r>
      <w:r>
        <w:rPr>
          <w:sz w:val="24"/>
        </w:rPr>
        <w:t>(ke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stažení)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94" w:lineRule="exact" w:before="1" w:after="0"/>
        <w:ind w:left="1557" w:right="0" w:hanging="336"/>
        <w:jc w:val="left"/>
        <w:rPr>
          <w:sz w:val="24"/>
        </w:rPr>
      </w:pPr>
      <w:r>
        <w:rPr>
          <w:sz w:val="24"/>
        </w:rPr>
        <w:t>Rodný</w:t>
      </w:r>
      <w:r>
        <w:rPr>
          <w:spacing w:val="-5"/>
          <w:sz w:val="24"/>
        </w:rPr>
        <w:t> </w:t>
      </w:r>
      <w:r>
        <w:rPr>
          <w:sz w:val="24"/>
        </w:rPr>
        <w:t>list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dítěte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  <w:tab w:pos="1581" w:val="left" w:leader="none"/>
        </w:tabs>
        <w:spacing w:line="240" w:lineRule="auto" w:before="0" w:after="0"/>
        <w:ind w:left="1581" w:right="598" w:hanging="360"/>
        <w:jc w:val="left"/>
        <w:rPr>
          <w:sz w:val="24"/>
        </w:rPr>
      </w:pPr>
      <w:r>
        <w:rPr>
          <w:sz w:val="24"/>
        </w:rPr>
        <w:t>Dosáhne-li dítě od 01. 09. 2026 do 31. 12. 2026 věku 6 let, doloží zákonný zástupce Doporučení školského poradenského pracoviště (Pedagogicko- psychologická</w:t>
      </w:r>
      <w:r>
        <w:rPr>
          <w:spacing w:val="-7"/>
          <w:sz w:val="24"/>
        </w:rPr>
        <w:t> </w:t>
      </w:r>
      <w:r>
        <w:rPr>
          <w:sz w:val="24"/>
        </w:rPr>
        <w:t>poradna</w:t>
      </w:r>
      <w:r>
        <w:rPr>
          <w:spacing w:val="-7"/>
          <w:sz w:val="24"/>
        </w:rPr>
        <w:t> </w:t>
      </w:r>
      <w:r>
        <w:rPr>
          <w:sz w:val="24"/>
        </w:rPr>
        <w:t>nebo</w:t>
      </w:r>
      <w:r>
        <w:rPr>
          <w:spacing w:val="-6"/>
          <w:sz w:val="24"/>
        </w:rPr>
        <w:t> </w:t>
      </w:r>
      <w:r>
        <w:rPr>
          <w:sz w:val="24"/>
        </w:rPr>
        <w:t>Speciálně-pedagogické</w:t>
      </w:r>
      <w:r>
        <w:rPr>
          <w:spacing w:val="-7"/>
          <w:sz w:val="24"/>
        </w:rPr>
        <w:t> </w:t>
      </w:r>
      <w:r>
        <w:rPr>
          <w:sz w:val="24"/>
        </w:rPr>
        <w:t>centrum)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Doporučení odborného lékaře</w:t>
      </w:r>
    </w:p>
    <w:p>
      <w:pPr>
        <w:pStyle w:val="Heading2"/>
        <w:numPr>
          <w:ilvl w:val="0"/>
          <w:numId w:val="1"/>
        </w:numPr>
        <w:tabs>
          <w:tab w:pos="848" w:val="left" w:leader="none"/>
        </w:tabs>
        <w:spacing w:line="240" w:lineRule="auto" w:before="275" w:after="0"/>
        <w:ind w:left="848" w:right="0" w:hanging="347"/>
        <w:jc w:val="left"/>
        <w:rPr>
          <w:u w:val="none"/>
        </w:rPr>
      </w:pPr>
      <w:r>
        <w:rPr>
          <w:u w:val="single"/>
        </w:rPr>
        <w:t>Po</w:t>
      </w:r>
      <w:r>
        <w:rPr>
          <w:spacing w:val="-3"/>
          <w:u w:val="single"/>
        </w:rPr>
        <w:t> </w:t>
      </w:r>
      <w:r>
        <w:rPr>
          <w:u w:val="single"/>
        </w:rPr>
        <w:t>přijetí</w:t>
      </w:r>
      <w:r>
        <w:rPr>
          <w:spacing w:val="-2"/>
          <w:u w:val="single"/>
        </w:rPr>
        <w:t> </w:t>
      </w:r>
      <w:r>
        <w:rPr>
          <w:u w:val="single"/>
        </w:rPr>
        <w:t>všech</w:t>
      </w:r>
      <w:r>
        <w:rPr>
          <w:spacing w:val="-3"/>
          <w:u w:val="single"/>
        </w:rPr>
        <w:t> </w:t>
      </w:r>
      <w:r>
        <w:rPr>
          <w:u w:val="single"/>
        </w:rPr>
        <w:t>dokumentů</w:t>
      </w:r>
      <w:r>
        <w:rPr>
          <w:spacing w:val="-3"/>
          <w:u w:val="single"/>
        </w:rPr>
        <w:t> </w:t>
      </w:r>
      <w:r>
        <w:rPr>
          <w:u w:val="single"/>
        </w:rPr>
        <w:t>k zápisu</w:t>
      </w:r>
      <w:r>
        <w:rPr>
          <w:spacing w:val="-1"/>
          <w:u w:val="single"/>
        </w:rPr>
        <w:t> </w:t>
      </w:r>
      <w:r>
        <w:rPr>
          <w:u w:val="single"/>
        </w:rPr>
        <w:t>bude</w:t>
      </w:r>
      <w:r>
        <w:rPr>
          <w:spacing w:val="-3"/>
          <w:u w:val="single"/>
        </w:rPr>
        <w:t> </w:t>
      </w:r>
      <w:r>
        <w:rPr>
          <w:u w:val="single"/>
        </w:rPr>
        <w:t>dítěti</w:t>
      </w:r>
      <w:r>
        <w:rPr>
          <w:spacing w:val="-3"/>
          <w:u w:val="single"/>
        </w:rPr>
        <w:t> </w:t>
      </w:r>
      <w:r>
        <w:rPr>
          <w:u w:val="single"/>
        </w:rPr>
        <w:t>přiděleno</w:t>
      </w:r>
      <w:r>
        <w:rPr>
          <w:spacing w:val="-2"/>
          <w:u w:val="single"/>
        </w:rPr>
        <w:t> </w:t>
      </w:r>
      <w:r>
        <w:rPr>
          <w:u w:val="single"/>
        </w:rPr>
        <w:t>registrační</w:t>
      </w:r>
      <w:r>
        <w:rPr>
          <w:spacing w:val="-2"/>
          <w:u w:val="single"/>
        </w:rPr>
        <w:t> číslo.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0" w:after="0"/>
        <w:ind w:left="861" w:right="518" w:hanging="360"/>
        <w:jc w:val="left"/>
        <w:rPr>
          <w:sz w:val="24"/>
        </w:rPr>
      </w:pPr>
      <w:r>
        <w:rPr>
          <w:b/>
          <w:sz w:val="24"/>
        </w:rPr>
        <w:t>Seznam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přijatých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žáků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jejich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registračními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čísly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zveřejněn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vývěsce školy a na webových stránkách školy 06. 02. 2026</w:t>
      </w:r>
      <w:r>
        <w:rPr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760" w:bottom="280" w:left="1275" w:right="1133"/>
        </w:sectPr>
      </w:pPr>
    </w:p>
    <w:p>
      <w:pPr>
        <w:pStyle w:val="BodyText"/>
        <w:spacing w:before="72"/>
        <w:ind w:left="141"/>
      </w:pPr>
      <w:r>
        <w:rPr/>
        <w:t>Před</w:t>
      </w:r>
      <w:r>
        <w:rPr>
          <w:spacing w:val="-3"/>
        </w:rPr>
        <w:t> </w:t>
      </w:r>
      <w:r>
        <w:rPr/>
        <w:t>vydáním</w:t>
      </w:r>
      <w:r>
        <w:rPr>
          <w:spacing w:val="-3"/>
        </w:rPr>
        <w:t> </w:t>
      </w:r>
      <w:r>
        <w:rPr/>
        <w:t>rozhodnutí</w:t>
      </w:r>
      <w:r>
        <w:rPr>
          <w:spacing w:val="-3"/>
        </w:rPr>
        <w:t> </w:t>
      </w:r>
      <w:r>
        <w:rPr/>
        <w:t>bude</w:t>
      </w:r>
      <w:r>
        <w:rPr>
          <w:spacing w:val="-4"/>
        </w:rPr>
        <w:t> </w:t>
      </w:r>
      <w:r>
        <w:rPr/>
        <w:t>zákonným</w:t>
      </w:r>
      <w:r>
        <w:rPr>
          <w:spacing w:val="-3"/>
        </w:rPr>
        <w:t> </w:t>
      </w:r>
      <w:r>
        <w:rPr/>
        <w:t>zástupcům</w:t>
      </w:r>
      <w:r>
        <w:rPr>
          <w:spacing w:val="-3"/>
        </w:rPr>
        <w:t> </w:t>
      </w:r>
      <w:r>
        <w:rPr/>
        <w:t>umožněno</w:t>
      </w:r>
      <w:r>
        <w:rPr>
          <w:spacing w:val="-3"/>
        </w:rPr>
        <w:t> </w:t>
      </w:r>
      <w:r>
        <w:rPr/>
        <w:t>nahlédnout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spisové</w:t>
      </w:r>
      <w:r>
        <w:rPr>
          <w:spacing w:val="-4"/>
        </w:rPr>
        <w:t> </w:t>
      </w:r>
      <w:r>
        <w:rPr/>
        <w:t>složky dítěte, a to dne 28. 01. 2026 od 10:00 do 15:00 hodin v ředitelně ZŠ.</w:t>
      </w:r>
    </w:p>
    <w:p>
      <w:pPr>
        <w:pStyle w:val="BodyText"/>
        <w:ind w:left="141" w:right="225"/>
      </w:pPr>
      <w:r>
        <w:rPr/>
        <w:t>Pouze</w:t>
      </w:r>
      <w:r>
        <w:rPr>
          <w:spacing w:val="-4"/>
        </w:rPr>
        <w:t> </w:t>
      </w:r>
      <w:r>
        <w:rPr/>
        <w:t>zákonní</w:t>
      </w:r>
      <w:r>
        <w:rPr>
          <w:spacing w:val="-5"/>
        </w:rPr>
        <w:t> </w:t>
      </w:r>
      <w:r>
        <w:rPr/>
        <w:t>zástupci</w:t>
      </w:r>
      <w:r>
        <w:rPr>
          <w:spacing w:val="-3"/>
        </w:rPr>
        <w:t> </w:t>
      </w:r>
      <w:r>
        <w:rPr/>
        <w:t>nepřijatých</w:t>
      </w:r>
      <w:r>
        <w:rPr>
          <w:spacing w:val="-3"/>
        </w:rPr>
        <w:t> </w:t>
      </w:r>
      <w:r>
        <w:rPr/>
        <w:t>žáků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žáků</w:t>
      </w:r>
      <w:r>
        <w:rPr>
          <w:spacing w:val="-3"/>
        </w:rPr>
        <w:t> </w:t>
      </w:r>
      <w:r>
        <w:rPr/>
        <w:t>žádajících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odklad</w:t>
      </w:r>
      <w:r>
        <w:rPr>
          <w:spacing w:val="-3"/>
        </w:rPr>
        <w:t> </w:t>
      </w:r>
      <w:r>
        <w:rPr/>
        <w:t>povinné</w:t>
      </w:r>
      <w:r>
        <w:rPr>
          <w:spacing w:val="-4"/>
        </w:rPr>
        <w:t> </w:t>
      </w:r>
      <w:r>
        <w:rPr/>
        <w:t>školní</w:t>
      </w:r>
      <w:r>
        <w:rPr>
          <w:spacing w:val="-3"/>
        </w:rPr>
        <w:t> </w:t>
      </w:r>
      <w:r>
        <w:rPr/>
        <w:t>docházky ve školním roce 2026/2027 obdrží písemné rozhodnutí o nepřijetí.</w:t>
      </w:r>
    </w:p>
    <w:p>
      <w:pPr>
        <w:pStyle w:val="Heading2"/>
        <w:spacing w:before="1"/>
        <w:ind w:left="141" w:right="225" w:firstLine="0"/>
        <w:rPr>
          <w:u w:val="none"/>
        </w:rPr>
      </w:pPr>
      <w:r>
        <w:rPr>
          <w:u w:val="single"/>
        </w:rPr>
        <w:t>Přijatým</w:t>
      </w:r>
      <w:r>
        <w:rPr>
          <w:spacing w:val="-5"/>
          <w:u w:val="single"/>
        </w:rPr>
        <w:t> </w:t>
      </w:r>
      <w:r>
        <w:rPr>
          <w:u w:val="single"/>
        </w:rPr>
        <w:t>žákům</w:t>
      </w:r>
      <w:r>
        <w:rPr>
          <w:spacing w:val="-7"/>
          <w:u w:val="single"/>
        </w:rPr>
        <w:t> </w:t>
      </w:r>
      <w:r>
        <w:rPr>
          <w:u w:val="single"/>
        </w:rPr>
        <w:t>bude</w:t>
      </w:r>
      <w:r>
        <w:rPr>
          <w:spacing w:val="-5"/>
          <w:u w:val="single"/>
        </w:rPr>
        <w:t> </w:t>
      </w:r>
      <w:r>
        <w:rPr>
          <w:u w:val="single"/>
        </w:rPr>
        <w:t>písemné</w:t>
      </w:r>
      <w:r>
        <w:rPr>
          <w:spacing w:val="-3"/>
          <w:u w:val="single"/>
        </w:rPr>
        <w:t> </w:t>
      </w:r>
      <w:r>
        <w:rPr>
          <w:u w:val="single"/>
        </w:rPr>
        <w:t>rozhodnutí</w:t>
      </w:r>
      <w:r>
        <w:rPr>
          <w:spacing w:val="-4"/>
          <w:u w:val="single"/>
        </w:rPr>
        <w:t> </w:t>
      </w:r>
      <w:r>
        <w:rPr>
          <w:u w:val="single"/>
        </w:rPr>
        <w:t>o</w:t>
      </w:r>
      <w:r>
        <w:rPr>
          <w:spacing w:val="-4"/>
          <w:u w:val="single"/>
        </w:rPr>
        <w:t> </w:t>
      </w:r>
      <w:r>
        <w:rPr>
          <w:u w:val="single"/>
        </w:rPr>
        <w:t>přijetí</w:t>
      </w:r>
      <w:r>
        <w:rPr>
          <w:spacing w:val="-4"/>
          <w:u w:val="single"/>
        </w:rPr>
        <w:t> </w:t>
      </w:r>
      <w:r>
        <w:rPr>
          <w:u w:val="single"/>
        </w:rPr>
        <w:t>vystaveno</w:t>
      </w:r>
      <w:r>
        <w:rPr>
          <w:spacing w:val="-4"/>
          <w:u w:val="single"/>
        </w:rPr>
        <w:t> </w:t>
      </w:r>
      <w:r>
        <w:rPr>
          <w:u w:val="single"/>
        </w:rPr>
        <w:t>na</w:t>
      </w:r>
      <w:r>
        <w:rPr>
          <w:spacing w:val="-4"/>
          <w:u w:val="single"/>
        </w:rPr>
        <w:t> </w:t>
      </w:r>
      <w:r>
        <w:rPr>
          <w:u w:val="single"/>
        </w:rPr>
        <w:t>žádost</w:t>
      </w:r>
      <w:r>
        <w:rPr>
          <w:spacing w:val="-3"/>
          <w:u w:val="single"/>
        </w:rPr>
        <w:t> </w:t>
      </w:r>
      <w:r>
        <w:rPr>
          <w:u w:val="single"/>
        </w:rPr>
        <w:t>zákonného</w:t>
      </w:r>
      <w:r>
        <w:rPr>
          <w:u w:val="none"/>
        </w:rPr>
        <w:t> </w:t>
      </w:r>
      <w:r>
        <w:rPr>
          <w:spacing w:val="-2"/>
          <w:u w:val="single"/>
        </w:rPr>
        <w:t>zástupce.</w:t>
      </w:r>
    </w:p>
    <w:p>
      <w:pPr>
        <w:pStyle w:val="BodyText"/>
        <w:spacing w:before="273"/>
        <w:rPr>
          <w:b/>
        </w:rPr>
      </w:pPr>
    </w:p>
    <w:p>
      <w:pPr>
        <w:pStyle w:val="BodyText"/>
        <w:spacing w:before="1"/>
        <w:ind w:left="141"/>
      </w:pPr>
      <w:r>
        <w:rPr/>
        <w:t>V</w:t>
      </w:r>
      <w:r>
        <w:rPr>
          <w:spacing w:val="-2"/>
        </w:rPr>
        <w:t> </w:t>
      </w:r>
      <w:r>
        <w:rPr/>
        <w:t>Kostelním Hlavně</w:t>
      </w:r>
      <w:r>
        <w:rPr>
          <w:spacing w:val="-2"/>
        </w:rPr>
        <w:t> </w:t>
      </w:r>
      <w:r>
        <w:rPr/>
        <w:t>dne</w:t>
      </w:r>
      <w:r>
        <w:rPr>
          <w:spacing w:val="1"/>
        </w:rPr>
        <w:t> </w:t>
      </w:r>
      <w:r>
        <w:rPr/>
        <w:t>11. 11.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760" w:bottom="280" w:left="1275" w:right="1133"/>
        </w:sectPr>
      </w:pPr>
    </w:p>
    <w:p>
      <w:pPr>
        <w:spacing w:line="249" w:lineRule="auto" w:before="111"/>
        <w:ind w:left="5839" w:right="0" w:firstLine="0"/>
        <w:jc w:val="right"/>
        <w:rPr>
          <w:rFonts w:ascii="Gill Sans MT" w:hAnsi="Gill Sans MT"/>
          <w:sz w:val="33"/>
        </w:rPr>
      </w:pPr>
      <w:r>
        <w:rPr>
          <w:rFonts w:ascii="Gill Sans MT" w:hAnsi="Gill Sans MT"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5353050</wp:posOffset>
                </wp:positionH>
                <wp:positionV relativeFrom="paragraph">
                  <wp:posOffset>83584</wp:posOffset>
                </wp:positionV>
                <wp:extent cx="504825" cy="5010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4825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 h="501015">
                              <a:moveTo>
                                <a:pt x="90922" y="395028"/>
                              </a:moveTo>
                              <a:lnTo>
                                <a:pt x="47026" y="423570"/>
                              </a:lnTo>
                              <a:lnTo>
                                <a:pt x="19070" y="451149"/>
                              </a:lnTo>
                              <a:lnTo>
                                <a:pt x="4310" y="475067"/>
                              </a:lnTo>
                              <a:lnTo>
                                <a:pt x="0" y="492629"/>
                              </a:lnTo>
                              <a:lnTo>
                                <a:pt x="3410" y="499235"/>
                              </a:lnTo>
                              <a:lnTo>
                                <a:pt x="6130" y="500847"/>
                              </a:lnTo>
                              <a:lnTo>
                                <a:pt x="38531" y="500847"/>
                              </a:lnTo>
                              <a:lnTo>
                                <a:pt x="41517" y="499821"/>
                              </a:lnTo>
                              <a:lnTo>
                                <a:pt x="9760" y="499821"/>
                              </a:lnTo>
                              <a:lnTo>
                                <a:pt x="14206" y="481135"/>
                              </a:lnTo>
                              <a:lnTo>
                                <a:pt x="30692" y="454744"/>
                              </a:lnTo>
                              <a:lnTo>
                                <a:pt x="57003" y="424693"/>
                              </a:lnTo>
                              <a:lnTo>
                                <a:pt x="90922" y="395028"/>
                              </a:lnTo>
                              <a:close/>
                            </a:path>
                            <a:path w="504825" h="501015">
                              <a:moveTo>
                                <a:pt x="215748" y="0"/>
                              </a:moveTo>
                              <a:lnTo>
                                <a:pt x="198653" y="38984"/>
                              </a:lnTo>
                              <a:lnTo>
                                <a:pt x="198506" y="42122"/>
                              </a:lnTo>
                              <a:lnTo>
                                <a:pt x="198406" y="46745"/>
                              </a:lnTo>
                              <a:lnTo>
                                <a:pt x="201317" y="88876"/>
                              </a:lnTo>
                              <a:lnTo>
                                <a:pt x="208813" y="129578"/>
                              </a:lnTo>
                              <a:lnTo>
                                <a:pt x="215748" y="157703"/>
                              </a:lnTo>
                              <a:lnTo>
                                <a:pt x="211068" y="176876"/>
                              </a:lnTo>
                              <a:lnTo>
                                <a:pt x="178561" y="258667"/>
                              </a:lnTo>
                              <a:lnTo>
                                <a:pt x="153691" y="312003"/>
                              </a:lnTo>
                              <a:lnTo>
                                <a:pt x="125465" y="366456"/>
                              </a:lnTo>
                              <a:lnTo>
                                <a:pt x="95355" y="417402"/>
                              </a:lnTo>
                              <a:lnTo>
                                <a:pt x="64966" y="459901"/>
                              </a:lnTo>
                              <a:lnTo>
                                <a:pt x="35900" y="489018"/>
                              </a:lnTo>
                              <a:lnTo>
                                <a:pt x="9760" y="499821"/>
                              </a:lnTo>
                              <a:lnTo>
                                <a:pt x="41517" y="499821"/>
                              </a:lnTo>
                              <a:lnTo>
                                <a:pt x="43221" y="499235"/>
                              </a:lnTo>
                              <a:lnTo>
                                <a:pt x="69797" y="476127"/>
                              </a:lnTo>
                              <a:lnTo>
                                <a:pt x="102055" y="435200"/>
                              </a:lnTo>
                              <a:lnTo>
                                <a:pt x="140236" y="374480"/>
                              </a:lnTo>
                              <a:lnTo>
                                <a:pt x="145282" y="372939"/>
                              </a:lnTo>
                              <a:lnTo>
                                <a:pt x="140236" y="372939"/>
                              </a:lnTo>
                              <a:lnTo>
                                <a:pt x="176668" y="306232"/>
                              </a:lnTo>
                              <a:lnTo>
                                <a:pt x="200915" y="254983"/>
                              </a:lnTo>
                              <a:lnTo>
                                <a:pt x="216013" y="215966"/>
                              </a:lnTo>
                              <a:lnTo>
                                <a:pt x="224994" y="185956"/>
                              </a:lnTo>
                              <a:lnTo>
                                <a:pt x="243025" y="185956"/>
                              </a:lnTo>
                              <a:lnTo>
                                <a:pt x="231672" y="156162"/>
                              </a:lnTo>
                              <a:lnTo>
                                <a:pt x="235383" y="129963"/>
                              </a:lnTo>
                              <a:lnTo>
                                <a:pt x="224994" y="129963"/>
                              </a:lnTo>
                              <a:lnTo>
                                <a:pt x="219087" y="107425"/>
                              </a:lnTo>
                              <a:lnTo>
                                <a:pt x="215106" y="85657"/>
                              </a:lnTo>
                              <a:lnTo>
                                <a:pt x="212858" y="65238"/>
                              </a:lnTo>
                              <a:lnTo>
                                <a:pt x="212152" y="46745"/>
                              </a:lnTo>
                              <a:lnTo>
                                <a:pt x="212252" y="42122"/>
                              </a:lnTo>
                              <a:lnTo>
                                <a:pt x="212321" y="38984"/>
                              </a:lnTo>
                              <a:lnTo>
                                <a:pt x="213501" y="25877"/>
                              </a:lnTo>
                              <a:lnTo>
                                <a:pt x="216703" y="12288"/>
                              </a:lnTo>
                              <a:lnTo>
                                <a:pt x="222940" y="3082"/>
                              </a:lnTo>
                              <a:lnTo>
                                <a:pt x="235451" y="3082"/>
                              </a:lnTo>
                              <a:lnTo>
                                <a:pt x="228847" y="513"/>
                              </a:lnTo>
                              <a:lnTo>
                                <a:pt x="215748" y="0"/>
                              </a:lnTo>
                              <a:close/>
                            </a:path>
                            <a:path w="504825" h="501015">
                              <a:moveTo>
                                <a:pt x="499303" y="371912"/>
                              </a:moveTo>
                              <a:lnTo>
                                <a:pt x="484920" y="371912"/>
                              </a:lnTo>
                              <a:lnTo>
                                <a:pt x="479269" y="377049"/>
                              </a:lnTo>
                              <a:lnTo>
                                <a:pt x="479269" y="390918"/>
                              </a:lnTo>
                              <a:lnTo>
                                <a:pt x="484920" y="396055"/>
                              </a:lnTo>
                              <a:lnTo>
                                <a:pt x="499303" y="396055"/>
                              </a:lnTo>
                              <a:lnTo>
                                <a:pt x="501871" y="393487"/>
                              </a:lnTo>
                              <a:lnTo>
                                <a:pt x="486461" y="393487"/>
                              </a:lnTo>
                              <a:lnTo>
                                <a:pt x="481838" y="389377"/>
                              </a:lnTo>
                              <a:lnTo>
                                <a:pt x="481838" y="378590"/>
                              </a:lnTo>
                              <a:lnTo>
                                <a:pt x="486461" y="374480"/>
                              </a:lnTo>
                              <a:lnTo>
                                <a:pt x="501871" y="374480"/>
                              </a:lnTo>
                              <a:lnTo>
                                <a:pt x="499303" y="371912"/>
                              </a:lnTo>
                              <a:close/>
                            </a:path>
                            <a:path w="504825" h="501015">
                              <a:moveTo>
                                <a:pt x="501871" y="374480"/>
                              </a:moveTo>
                              <a:lnTo>
                                <a:pt x="497762" y="374480"/>
                              </a:lnTo>
                              <a:lnTo>
                                <a:pt x="501358" y="378590"/>
                              </a:lnTo>
                              <a:lnTo>
                                <a:pt x="501358" y="389377"/>
                              </a:lnTo>
                              <a:lnTo>
                                <a:pt x="497762" y="393487"/>
                              </a:lnTo>
                              <a:lnTo>
                                <a:pt x="501871" y="393487"/>
                              </a:lnTo>
                              <a:lnTo>
                                <a:pt x="504440" y="390918"/>
                              </a:lnTo>
                              <a:lnTo>
                                <a:pt x="504440" y="377049"/>
                              </a:lnTo>
                              <a:lnTo>
                                <a:pt x="501871" y="374480"/>
                              </a:lnTo>
                              <a:close/>
                            </a:path>
                            <a:path w="504825" h="501015">
                              <a:moveTo>
                                <a:pt x="495193" y="376021"/>
                              </a:moveTo>
                              <a:lnTo>
                                <a:pt x="486974" y="376021"/>
                              </a:lnTo>
                              <a:lnTo>
                                <a:pt x="486974" y="390918"/>
                              </a:lnTo>
                              <a:lnTo>
                                <a:pt x="489543" y="390918"/>
                              </a:lnTo>
                              <a:lnTo>
                                <a:pt x="489543" y="385268"/>
                              </a:lnTo>
                              <a:lnTo>
                                <a:pt x="496050" y="385268"/>
                              </a:lnTo>
                              <a:lnTo>
                                <a:pt x="495707" y="384754"/>
                              </a:lnTo>
                              <a:lnTo>
                                <a:pt x="494166" y="384240"/>
                              </a:lnTo>
                              <a:lnTo>
                                <a:pt x="497248" y="383213"/>
                              </a:lnTo>
                              <a:lnTo>
                                <a:pt x="489543" y="383213"/>
                              </a:lnTo>
                              <a:lnTo>
                                <a:pt x="489543" y="379103"/>
                              </a:lnTo>
                              <a:lnTo>
                                <a:pt x="496906" y="379103"/>
                              </a:lnTo>
                              <a:lnTo>
                                <a:pt x="496820" y="378590"/>
                              </a:lnTo>
                              <a:lnTo>
                                <a:pt x="496734" y="378076"/>
                              </a:lnTo>
                              <a:lnTo>
                                <a:pt x="495193" y="376021"/>
                              </a:lnTo>
                              <a:close/>
                            </a:path>
                            <a:path w="504825" h="501015">
                              <a:moveTo>
                                <a:pt x="496050" y="385268"/>
                              </a:moveTo>
                              <a:lnTo>
                                <a:pt x="492625" y="385268"/>
                              </a:lnTo>
                              <a:lnTo>
                                <a:pt x="493652" y="386809"/>
                              </a:lnTo>
                              <a:lnTo>
                                <a:pt x="494166" y="388350"/>
                              </a:lnTo>
                              <a:lnTo>
                                <a:pt x="494680" y="390918"/>
                              </a:lnTo>
                              <a:lnTo>
                                <a:pt x="497248" y="390918"/>
                              </a:lnTo>
                              <a:lnTo>
                                <a:pt x="496734" y="388350"/>
                              </a:lnTo>
                              <a:lnTo>
                                <a:pt x="496734" y="386295"/>
                              </a:lnTo>
                              <a:lnTo>
                                <a:pt x="496050" y="385268"/>
                              </a:lnTo>
                              <a:close/>
                            </a:path>
                            <a:path w="504825" h="501015">
                              <a:moveTo>
                                <a:pt x="496906" y="379103"/>
                              </a:moveTo>
                              <a:lnTo>
                                <a:pt x="493139" y="379103"/>
                              </a:lnTo>
                              <a:lnTo>
                                <a:pt x="494166" y="379617"/>
                              </a:lnTo>
                              <a:lnTo>
                                <a:pt x="494166" y="382699"/>
                              </a:lnTo>
                              <a:lnTo>
                                <a:pt x="492625" y="383213"/>
                              </a:lnTo>
                              <a:lnTo>
                                <a:pt x="497248" y="383213"/>
                              </a:lnTo>
                              <a:lnTo>
                                <a:pt x="497248" y="381158"/>
                              </a:lnTo>
                              <a:lnTo>
                                <a:pt x="496991" y="379617"/>
                              </a:lnTo>
                              <a:lnTo>
                                <a:pt x="496906" y="379103"/>
                              </a:lnTo>
                              <a:close/>
                            </a:path>
                            <a:path w="504825" h="501015">
                              <a:moveTo>
                                <a:pt x="243025" y="185956"/>
                              </a:moveTo>
                              <a:lnTo>
                                <a:pt x="224994" y="185956"/>
                              </a:lnTo>
                              <a:lnTo>
                                <a:pt x="252717" y="241619"/>
                              </a:lnTo>
                              <a:lnTo>
                                <a:pt x="281500" y="279512"/>
                              </a:lnTo>
                              <a:lnTo>
                                <a:pt x="308356" y="303631"/>
                              </a:lnTo>
                              <a:lnTo>
                                <a:pt x="330300" y="317974"/>
                              </a:lnTo>
                              <a:lnTo>
                                <a:pt x="283815" y="327221"/>
                              </a:lnTo>
                              <a:lnTo>
                                <a:pt x="236039" y="339292"/>
                              </a:lnTo>
                              <a:lnTo>
                                <a:pt x="187559" y="354526"/>
                              </a:lnTo>
                              <a:lnTo>
                                <a:pt x="140236" y="372939"/>
                              </a:lnTo>
                              <a:lnTo>
                                <a:pt x="145282" y="372939"/>
                              </a:lnTo>
                              <a:lnTo>
                                <a:pt x="188362" y="359784"/>
                              </a:lnTo>
                              <a:lnTo>
                                <a:pt x="240919" y="347447"/>
                              </a:lnTo>
                              <a:lnTo>
                                <a:pt x="295401" y="337711"/>
                              </a:lnTo>
                              <a:lnTo>
                                <a:pt x="349306" y="330816"/>
                              </a:lnTo>
                              <a:lnTo>
                                <a:pt x="387878" y="330816"/>
                              </a:lnTo>
                              <a:lnTo>
                                <a:pt x="379614" y="327221"/>
                              </a:lnTo>
                              <a:lnTo>
                                <a:pt x="414456" y="325623"/>
                              </a:lnTo>
                              <a:lnTo>
                                <a:pt x="493962" y="325623"/>
                              </a:lnTo>
                              <a:lnTo>
                                <a:pt x="480618" y="318424"/>
                              </a:lnTo>
                              <a:lnTo>
                                <a:pt x="461458" y="314378"/>
                              </a:lnTo>
                              <a:lnTo>
                                <a:pt x="357012" y="314378"/>
                              </a:lnTo>
                              <a:lnTo>
                                <a:pt x="345093" y="307556"/>
                              </a:lnTo>
                              <a:lnTo>
                                <a:pt x="310780" y="284584"/>
                              </a:lnTo>
                              <a:lnTo>
                                <a:pt x="263521" y="227500"/>
                              </a:lnTo>
                              <a:lnTo>
                                <a:pt x="245622" y="192770"/>
                              </a:lnTo>
                              <a:lnTo>
                                <a:pt x="243025" y="185956"/>
                              </a:lnTo>
                              <a:close/>
                            </a:path>
                            <a:path w="504825" h="501015">
                              <a:moveTo>
                                <a:pt x="387878" y="330816"/>
                              </a:moveTo>
                              <a:lnTo>
                                <a:pt x="349306" y="330816"/>
                              </a:lnTo>
                              <a:lnTo>
                                <a:pt x="383017" y="346051"/>
                              </a:lnTo>
                              <a:lnTo>
                                <a:pt x="416343" y="357528"/>
                              </a:lnTo>
                              <a:lnTo>
                                <a:pt x="446971" y="364768"/>
                              </a:lnTo>
                              <a:lnTo>
                                <a:pt x="472591" y="367288"/>
                              </a:lnTo>
                              <a:lnTo>
                                <a:pt x="483194" y="366598"/>
                              </a:lnTo>
                              <a:lnTo>
                                <a:pt x="491148" y="364463"/>
                              </a:lnTo>
                              <a:lnTo>
                                <a:pt x="496502" y="360787"/>
                              </a:lnTo>
                              <a:lnTo>
                                <a:pt x="497407" y="359069"/>
                              </a:lnTo>
                              <a:lnTo>
                                <a:pt x="483379" y="359069"/>
                              </a:lnTo>
                              <a:lnTo>
                                <a:pt x="463048" y="356766"/>
                              </a:lnTo>
                              <a:lnTo>
                                <a:pt x="437853" y="350272"/>
                              </a:lnTo>
                              <a:lnTo>
                                <a:pt x="409480" y="340215"/>
                              </a:lnTo>
                              <a:lnTo>
                                <a:pt x="387878" y="330816"/>
                              </a:lnTo>
                              <a:close/>
                            </a:path>
                            <a:path w="504825" h="501015">
                              <a:moveTo>
                                <a:pt x="499303" y="355474"/>
                              </a:moveTo>
                              <a:lnTo>
                                <a:pt x="495707" y="357015"/>
                              </a:lnTo>
                              <a:lnTo>
                                <a:pt x="490057" y="359069"/>
                              </a:lnTo>
                              <a:lnTo>
                                <a:pt x="497407" y="359069"/>
                              </a:lnTo>
                              <a:lnTo>
                                <a:pt x="499303" y="355474"/>
                              </a:lnTo>
                              <a:close/>
                            </a:path>
                            <a:path w="504825" h="501015">
                              <a:moveTo>
                                <a:pt x="493962" y="325623"/>
                              </a:moveTo>
                              <a:lnTo>
                                <a:pt x="414456" y="325623"/>
                              </a:lnTo>
                              <a:lnTo>
                                <a:pt x="454933" y="326771"/>
                              </a:lnTo>
                              <a:lnTo>
                                <a:pt x="488186" y="333794"/>
                              </a:lnTo>
                              <a:lnTo>
                                <a:pt x="501358" y="349823"/>
                              </a:lnTo>
                              <a:lnTo>
                                <a:pt x="502899" y="346227"/>
                              </a:lnTo>
                              <a:lnTo>
                                <a:pt x="504448" y="344686"/>
                              </a:lnTo>
                              <a:lnTo>
                                <a:pt x="504448" y="341090"/>
                              </a:lnTo>
                              <a:lnTo>
                                <a:pt x="498187" y="327903"/>
                              </a:lnTo>
                              <a:lnTo>
                                <a:pt x="493962" y="325623"/>
                              </a:lnTo>
                              <a:close/>
                            </a:path>
                            <a:path w="504825" h="501015">
                              <a:moveTo>
                                <a:pt x="418654" y="310782"/>
                              </a:moveTo>
                              <a:lnTo>
                                <a:pt x="404905" y="311128"/>
                              </a:lnTo>
                              <a:lnTo>
                                <a:pt x="389952" y="312003"/>
                              </a:lnTo>
                              <a:lnTo>
                                <a:pt x="357012" y="314378"/>
                              </a:lnTo>
                              <a:lnTo>
                                <a:pt x="461458" y="314378"/>
                              </a:lnTo>
                              <a:lnTo>
                                <a:pt x="453513" y="312701"/>
                              </a:lnTo>
                              <a:lnTo>
                                <a:pt x="418654" y="310782"/>
                              </a:lnTo>
                              <a:close/>
                            </a:path>
                            <a:path w="504825" h="501015">
                              <a:moveTo>
                                <a:pt x="240405" y="42122"/>
                              </a:moveTo>
                              <a:lnTo>
                                <a:pt x="237636" y="57292"/>
                              </a:lnTo>
                              <a:lnTo>
                                <a:pt x="234433" y="76796"/>
                              </a:lnTo>
                              <a:lnTo>
                                <a:pt x="230364" y="100924"/>
                              </a:lnTo>
                              <a:lnTo>
                                <a:pt x="225065" y="129578"/>
                              </a:lnTo>
                              <a:lnTo>
                                <a:pt x="224994" y="129963"/>
                              </a:lnTo>
                              <a:lnTo>
                                <a:pt x="235383" y="129963"/>
                              </a:lnTo>
                              <a:lnTo>
                                <a:pt x="235854" y="126640"/>
                              </a:lnTo>
                              <a:lnTo>
                                <a:pt x="238157" y="98371"/>
                              </a:lnTo>
                              <a:lnTo>
                                <a:pt x="239402" y="70488"/>
                              </a:lnTo>
                              <a:lnTo>
                                <a:pt x="240405" y="42122"/>
                              </a:lnTo>
                              <a:close/>
                            </a:path>
                            <a:path w="504825" h="501015">
                              <a:moveTo>
                                <a:pt x="235451" y="3082"/>
                              </a:moveTo>
                              <a:lnTo>
                                <a:pt x="222940" y="3082"/>
                              </a:lnTo>
                              <a:lnTo>
                                <a:pt x="228486" y="6581"/>
                              </a:lnTo>
                              <a:lnTo>
                                <a:pt x="233835" y="12288"/>
                              </a:lnTo>
                              <a:lnTo>
                                <a:pt x="238037" y="20708"/>
                              </a:lnTo>
                              <a:lnTo>
                                <a:pt x="240405" y="32876"/>
                              </a:lnTo>
                              <a:lnTo>
                                <a:pt x="242331" y="13869"/>
                              </a:lnTo>
                              <a:lnTo>
                                <a:pt x="238093" y="4109"/>
                              </a:lnTo>
                              <a:lnTo>
                                <a:pt x="235451" y="3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pt;margin-top:6.581478pt;width:39.75pt;height:39.450pt;mso-position-horizontal-relative:page;mso-position-vertical-relative:paragraph;z-index:-15791616" id="docshape2" coordorigin="8430,132" coordsize="795,789" path="m8573,754l8504,799,8460,842,8437,880,8430,907,8435,918,8440,920,8491,920,8495,919,8445,919,8452,889,8478,848,8520,800,8573,754xm8770,132l8754,142,8746,167,8743,193,8743,194,8743,198,8742,205,8742,214,8743,232,8744,251,8747,272,8750,293,8754,314,8759,336,8764,358,8770,380,8762,410,8742,466,8711,539,8672,623,8628,709,8580,789,8532,856,8487,902,8445,919,8495,919,8498,918,8540,881,8591,817,8651,721,8659,719,8651,719,8708,614,8746,533,8770,472,8784,424,8813,424,8795,378,8801,336,8784,336,8775,301,8769,267,8765,234,8764,205,8764,198,8764,193,8766,172,8771,151,8781,136,8801,136,8790,132,8770,132xm9216,717l9194,717,9185,725,9185,747,9194,755,9216,755,9220,751,9196,751,9189,745,9189,728,9196,721,9220,721,9216,717xm9220,721l9214,721,9220,728,9220,745,9214,751,9220,751,9224,747,9224,725,9220,721xm9210,724l9197,724,9197,747,9201,747,9201,738,9211,738,9211,738,9208,737,9213,735,9201,735,9201,729,9213,729,9212,728,9212,727,9210,724xm9211,738l9206,738,9207,741,9208,743,9209,747,9213,747,9212,743,9212,740,9211,738xm9213,729l9207,729,9208,729,9208,734,9206,735,9213,735,9213,732,9213,729,9213,729xm8813,424l8784,424,8828,512,8873,572,8916,610,8950,632,8877,647,8802,666,8725,690,8651,719,8659,719,8727,698,8809,679,8895,663,8980,653,9041,653,9028,647,9083,644,9208,644,9187,633,9157,627,8992,627,8973,616,8955,604,8937,592,8919,580,8879,539,8845,490,8817,435,8813,424xm9041,653l8980,653,9033,677,9086,695,9134,706,9174,710,9191,709,9203,706,9212,700,9213,697,9191,697,9159,693,9120,683,9075,667,9041,653xm9216,691l9211,694,9202,697,9213,697,9216,691xm9208,644l9083,644,9146,646,9199,657,9220,683,9222,677,9224,674,9224,669,9215,648,9208,644xm9089,621l9068,622,9044,623,8992,627,9157,627,9144,624,9089,621xm8809,198l8804,222,8799,253,8793,291,8784,336,8784,336,8801,336,8801,331,8805,287,8807,243,8809,198xm8801,136l8781,136,8790,142,8798,151,8805,164,8809,183,8812,153,8805,138,8801,13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w w:val="105"/>
          <w:sz w:val="33"/>
        </w:rPr>
        <w:t>Mgr. </w:t>
      </w:r>
      <w:r>
        <w:rPr>
          <w:rFonts w:ascii="Gill Sans MT" w:hAnsi="Gill Sans MT"/>
          <w:w w:val="105"/>
          <w:sz w:val="33"/>
        </w:rPr>
        <w:t>Jana </w:t>
      </w:r>
      <w:r>
        <w:rPr>
          <w:rFonts w:ascii="Gill Sans MT" w:hAnsi="Gill Sans MT"/>
          <w:spacing w:val="-2"/>
          <w:sz w:val="33"/>
        </w:rPr>
        <w:t>Tremlová</w:t>
      </w:r>
    </w:p>
    <w:p>
      <w:pPr>
        <w:spacing w:line="264" w:lineRule="auto" w:before="119"/>
        <w:ind w:left="373" w:right="43" w:firstLine="0"/>
        <w:jc w:val="left"/>
        <w:rPr>
          <w:rFonts w:ascii="Gill Sans MT" w:hAnsi="Gill Sans MT"/>
          <w:sz w:val="16"/>
        </w:rPr>
      </w:pPr>
      <w:r>
        <w:rPr/>
        <w:br w:type="column"/>
      </w:r>
      <w:r>
        <w:rPr>
          <w:rFonts w:ascii="Gill Sans MT" w:hAnsi="Gill Sans MT"/>
          <w:spacing w:val="-2"/>
          <w:w w:val="110"/>
          <w:sz w:val="16"/>
        </w:rPr>
        <w:t>Digitálně</w:t>
      </w:r>
      <w:r>
        <w:rPr>
          <w:rFonts w:ascii="Gill Sans MT" w:hAnsi="Gill Sans MT"/>
          <w:spacing w:val="-11"/>
          <w:w w:val="110"/>
          <w:sz w:val="16"/>
        </w:rPr>
        <w:t> </w:t>
      </w:r>
      <w:r>
        <w:rPr>
          <w:rFonts w:ascii="Gill Sans MT" w:hAnsi="Gill Sans MT"/>
          <w:spacing w:val="-2"/>
          <w:w w:val="110"/>
          <w:sz w:val="16"/>
        </w:rPr>
        <w:t>podepsal</w:t>
      </w:r>
      <w:r>
        <w:rPr>
          <w:rFonts w:ascii="Gill Sans MT" w:hAnsi="Gill Sans MT"/>
          <w:spacing w:val="-11"/>
          <w:w w:val="110"/>
          <w:sz w:val="16"/>
        </w:rPr>
        <w:t> </w:t>
      </w:r>
      <w:r>
        <w:rPr>
          <w:rFonts w:ascii="Gill Sans MT" w:hAnsi="Gill Sans MT"/>
          <w:spacing w:val="-2"/>
          <w:w w:val="110"/>
          <w:sz w:val="16"/>
        </w:rPr>
        <w:t>Mgr. </w:t>
      </w:r>
      <w:r>
        <w:rPr>
          <w:rFonts w:ascii="Gill Sans MT" w:hAnsi="Gill Sans MT"/>
          <w:w w:val="110"/>
          <w:sz w:val="16"/>
        </w:rPr>
        <w:t>Jana</w:t>
      </w:r>
      <w:r>
        <w:rPr>
          <w:rFonts w:ascii="Gill Sans MT" w:hAnsi="Gill Sans MT"/>
          <w:spacing w:val="-15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Tremlová</w:t>
      </w:r>
    </w:p>
    <w:p>
      <w:pPr>
        <w:spacing w:line="180" w:lineRule="exact" w:before="0"/>
        <w:ind w:left="373" w:right="0" w:firstLine="0"/>
        <w:jc w:val="left"/>
        <w:rPr>
          <w:rFonts w:ascii="Gill Sans MT"/>
          <w:sz w:val="16"/>
        </w:rPr>
      </w:pPr>
      <w:r>
        <w:rPr>
          <w:rFonts w:ascii="Gill Sans MT"/>
          <w:w w:val="105"/>
          <w:sz w:val="16"/>
        </w:rPr>
        <w:t>Datum:</w:t>
      </w:r>
      <w:r>
        <w:rPr>
          <w:rFonts w:ascii="Gill Sans MT"/>
          <w:spacing w:val="-13"/>
          <w:w w:val="105"/>
          <w:sz w:val="16"/>
        </w:rPr>
        <w:t> </w:t>
      </w:r>
      <w:r>
        <w:rPr>
          <w:rFonts w:ascii="Gill Sans MT"/>
          <w:spacing w:val="-2"/>
          <w:w w:val="105"/>
          <w:sz w:val="16"/>
        </w:rPr>
        <w:t>2026.01.05</w:t>
      </w:r>
    </w:p>
    <w:p>
      <w:pPr>
        <w:spacing w:before="12"/>
        <w:ind w:left="373" w:right="0" w:firstLine="0"/>
        <w:jc w:val="left"/>
        <w:rPr>
          <w:rFonts w:ascii="Gill Sans MT"/>
          <w:sz w:val="16"/>
        </w:rPr>
      </w:pPr>
      <w:r>
        <w:rPr>
          <w:rFonts w:ascii="Gill Sans MT"/>
          <w:sz w:val="16"/>
        </w:rPr>
        <w:t>07:30:41</w:t>
      </w:r>
      <w:r>
        <w:rPr>
          <w:rFonts w:ascii="Gill Sans MT"/>
          <w:spacing w:val="12"/>
          <w:sz w:val="16"/>
        </w:rPr>
        <w:t> </w:t>
      </w:r>
      <w:r>
        <w:rPr>
          <w:rFonts w:ascii="Gill Sans MT"/>
          <w:spacing w:val="-2"/>
          <w:sz w:val="16"/>
        </w:rPr>
        <w:t>+01'00'</w:t>
      </w:r>
    </w:p>
    <w:p>
      <w:pPr>
        <w:spacing w:after="0"/>
        <w:jc w:val="left"/>
        <w:rPr>
          <w:rFonts w:ascii="Gill Sans MT"/>
          <w:sz w:val="16"/>
        </w:rPr>
        <w:sectPr>
          <w:type w:val="continuous"/>
          <w:pgSz w:w="11910" w:h="16840"/>
          <w:pgMar w:top="760" w:bottom="280" w:left="1275" w:right="1133"/>
          <w:cols w:num="2" w:equalWidth="0">
            <w:col w:w="7171" w:space="40"/>
            <w:col w:w="2291"/>
          </w:cols>
        </w:sectPr>
      </w:pPr>
    </w:p>
    <w:p>
      <w:pPr>
        <w:pStyle w:val="BodyText"/>
        <w:spacing w:before="43"/>
        <w:ind w:left="5804" w:right="219" w:firstLine="710"/>
      </w:pPr>
      <w:r>
        <w:rPr/>
        <w:t>Mgr. Jana Tremlová Ředitelka</w:t>
      </w:r>
      <w:r>
        <w:rPr>
          <w:spacing w:val="-2"/>
        </w:rPr>
        <w:t> </w:t>
      </w:r>
      <w:r>
        <w:rPr/>
        <w:t>ZŠ</w:t>
      </w:r>
      <w:r>
        <w:rPr>
          <w:spacing w:val="-1"/>
        </w:rPr>
        <w:t> </w:t>
      </w:r>
      <w:r>
        <w:rPr/>
        <w:t>a MŠ</w:t>
      </w:r>
      <w:r>
        <w:rPr>
          <w:spacing w:val="-1"/>
        </w:rPr>
        <w:t> </w:t>
      </w:r>
      <w:r>
        <w:rPr/>
        <w:t>Kostelní</w:t>
      </w:r>
      <w:r>
        <w:rPr>
          <w:spacing w:val="-1"/>
        </w:rPr>
        <w:t> </w:t>
      </w:r>
      <w:r>
        <w:rPr>
          <w:spacing w:val="-2"/>
        </w:rPr>
        <w:t>Hlavno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spacing w:line="252" w:lineRule="exact"/>
        <w:ind w:right="138"/>
        <w:jc w:val="right"/>
        <w:rPr>
          <w:rFonts w:ascii="Arial"/>
        </w:rPr>
      </w:pPr>
      <w:r>
        <w:rPr>
          <w:rFonts w:ascii="Arial"/>
          <w:spacing w:val="-10"/>
        </w:rPr>
        <w:t>2</w:t>
      </w:r>
    </w:p>
    <w:p>
      <w:pPr>
        <w:spacing w:line="206" w:lineRule="exact" w:before="0"/>
        <w:ind w:left="22" w:right="22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-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-10"/>
          <w:sz w:val="20"/>
        </w:rPr>
        <w:t>-</w:t>
      </w:r>
    </w:p>
    <w:sectPr>
      <w:type w:val="continuous"/>
      <w:pgSz w:w="11910" w:h="16840"/>
      <w:pgMar w:top="7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ill Sans MT">
    <w:altName w:val="Gill Sans MT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"/>
      <w:lvlJc w:val="left"/>
      <w:pPr>
        <w:ind w:left="1557" w:hanging="3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80" w:hanging="33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69" w:hanging="33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59" w:hanging="33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49" w:hanging="33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9" w:hanging="33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29" w:hanging="33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18" w:hanging="33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2" w:right="20"/>
      <w:jc w:val="center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275"/>
      <w:ind w:left="848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557" w:hanging="336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zs.kostelnihlavno@volny.cz" TargetMode="External"/><Relationship Id="rId7" Type="http://schemas.openxmlformats.org/officeDocument/2006/relationships/hyperlink" Target="http://www.zskostelnihlavno.cz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Potmesilova</dc:creator>
  <dc:title>ZÁKLADNÍ ŠKOLA A MATEŘSKÁ ŠKOLA</dc:title>
  <dcterms:created xsi:type="dcterms:W3CDTF">2026-01-05T08:49:41Z</dcterms:created>
  <dcterms:modified xsi:type="dcterms:W3CDTF">2026-01-05T08:49:41Z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2019</vt:lpwstr>
  </property>
</Properties>
</file>